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c3a6b" w14:textId="3b2c3a6b">
      <w:pPr>
        <w:spacing w:after="0"/>
        <w:ind w:left="0"/>
        <w:jc w:val="left"/>
        <w15:collapsed w:val="false"/>
      </w:pPr>
      <w:r>
        <w:rPr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>Об утверждении Типовых правил деятельности методического (учебно-методического, научно-методического) совета и порядок его избрания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Приказ и.о. Министра образования и науки Республики Казахстан от 21 декабря 2007 года N 644. Зарегистрирован в Министерстве юстиции Республики Казахстан 14 января 2008 года N 5090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В соответствии с 
</w:t>
      </w:r>
      <w:r>
        <w:rPr>
          <w:b w:val="false"/>
          <w:i w:val="false"/>
          <w:color w:val="000000"/>
          <w:sz w:val="20"/>
        </w:rPr>
        <w:t xml:space="preserve"> пунктом 9 </w:t>
      </w:r>
      <w:r>
        <w:rPr>
          <w:b w:val="false"/>
          <w:i w:val="false"/>
          <w:color w:val="000000"/>
          <w:sz w:val="20"/>
        </w:rPr>
        <w:t>
 статьи 44 Закона Республики Казахстан от 27 июля 2007 года "Об образовании" 
</w:t>
      </w:r>
      <w:r>
        <w:rPr>
          <w:b/>
          <w:i w:val="false"/>
          <w:color w:val="000000"/>
          <w:sz w:val="20"/>
        </w:rPr>
        <w:t>
ПРИКАЗЫВАЮ
</w:t>
      </w:r>
      <w:r>
        <w:rPr>
          <w:b w:val="false"/>
          <w:i w:val="false"/>
          <w:color w:val="000000"/>
          <w:sz w:val="20"/>
        </w:rPr>
        <w:t>
: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1. Утвердить прилагаемые Типовые правила деятельности методического (учебно-методического, научно-методического) совета и порядок его избрания.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2. Признать утратившим силу приказ и.о. Министра образования и науки Республики Казахстан от 22 августа 2005 года 
</w:t>
      </w:r>
      <w:r>
        <w:rPr>
          <w:b w:val="false"/>
          <w:i w:val="false"/>
          <w:color w:val="000000"/>
          <w:sz w:val="20"/>
        </w:rPr>
        <w:t xml:space="preserve"> N 554 </w:t>
      </w:r>
      <w:r>
        <w:rPr>
          <w:b w:val="false"/>
          <w:i w:val="false"/>
          <w:color w:val="000000"/>
          <w:sz w:val="20"/>
        </w:rPr>
        <w:t>
 "Об утверждении Правил организации работы методического совета высшего учебного заведения", зарегистрированный в Реестре государственной регистрации нормативных правовых актов Республики Казахстан N 3825).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3. Департаменту высшего и послевузовского образования (Омирбаев С.М.)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со дня его первого официального опубликования.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5. Контроль за исполнением настоящего приказа возложить на вице-министра образования и науки Республики Казахстан Шамшидинову К.Н.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>
      И.о. Министра
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"Согласовано"
</w:t>
      </w:r>
      <w:r>
        <w:br/>
      </w:r>
      <w:r>
        <w:rPr>
          <w:b w:val="false"/>
          <w:i w:val="false"/>
          <w:color w:val="000000"/>
          <w:sz w:val="20"/>
        </w:rPr>
        <w:t>
      Министр здравоохранения
</w:t>
      </w:r>
      <w:r>
        <w:br/>
      </w:r>
      <w:r>
        <w:rPr>
          <w:b w:val="false"/>
          <w:i w:val="false"/>
          <w:color w:val="000000"/>
          <w:sz w:val="20"/>
        </w:rPr>
        <w:t>
      Республики Казахстан
</w:t>
      </w:r>
      <w:r>
        <w:br/>
      </w:r>
      <w:r>
        <w:rPr>
          <w:b w:val="false"/>
          <w:i w:val="false"/>
          <w:color w:val="000000"/>
          <w:sz w:val="20"/>
        </w:rPr>
        <w:t>
      26 декабря 2007 г.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>
Утверждены              
</w:t>
      </w:r>
      <w:r>
        <w:br/>
      </w:r>
      <w:r>
        <w:rPr>
          <w:b w:val="false"/>
          <w:i w:val="false"/>
          <w:color w:val="000000"/>
          <w:sz w:val="20"/>
        </w:rPr>
        <w:t>
приказом Министра образования и науки
</w:t>
      </w:r>
      <w:r>
        <w:br/>
      </w:r>
      <w:r>
        <w:rPr>
          <w:b w:val="false"/>
          <w:i w:val="false"/>
          <w:color w:val="000000"/>
          <w:sz w:val="20"/>
        </w:rPr>
        <w:t>
Республики Казахстан         
</w:t>
      </w:r>
      <w:r>
        <w:br/>
      </w:r>
      <w:r>
        <w:rPr>
          <w:b w:val="false"/>
          <w:i w:val="false"/>
          <w:color w:val="000000"/>
          <w:sz w:val="20"/>
        </w:rPr>
        <w:t>
21 декабря 2007 года N 644      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80"/>
          <w:sz w:val="20"/>
        </w:rPr>
        <w:t>
</w:t>
      </w:r>
      <w:r>
        <w:rPr>
          <w:b/>
          <w:i w:val="false"/>
          <w:color w:val="000080"/>
          <w:sz w:val="20"/>
        </w:rPr>
        <w:t>
Типовые правила деятельности методического
</w:t>
      </w:r>
      <w:r>
        <w:rPr>
          <w:b w:val="false"/>
          <w:i w:val="false"/>
          <w:color w:val="00008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80"/>
          <w:sz w:val="20"/>
        </w:rPr>
        <w:t>
</w:t>
      </w:r>
      <w:r>
        <w:rPr>
          <w:b/>
          <w:i w:val="false"/>
          <w:color w:val="000080"/>
          <w:sz w:val="20"/>
        </w:rPr>
        <w:t>
(учебно-методического, научно-методического)
</w:t>
      </w:r>
      <w:r>
        <w:rPr>
          <w:b w:val="false"/>
          <w:i w:val="false"/>
          <w:color w:val="00008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80"/>
          <w:sz w:val="20"/>
        </w:rPr>
        <w:t>
</w:t>
      </w:r>
      <w:r>
        <w:rPr>
          <w:b/>
          <w:i w:val="false"/>
          <w:color w:val="000080"/>
          <w:sz w:val="20"/>
        </w:rPr>
        <w:t>
совета и порядок его избрания
</w:t>
      </w:r>
      <w:r>
        <w:rPr>
          <w:b w:val="false"/>
          <w:i w:val="false"/>
          <w:color w:val="00008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80"/>
          <w:sz w:val="20"/>
        </w:rPr>
        <w:t>
</w:t>
      </w:r>
      <w:r>
        <w:rPr>
          <w:b/>
          <w:i w:val="false"/>
          <w:color w:val="000080"/>
          <w:sz w:val="20"/>
        </w:rPr>
        <w:t>
1. Общие положения
</w:t>
      </w:r>
      <w:r>
        <w:rPr>
          <w:b w:val="false"/>
          <w:i w:val="false"/>
          <w:color w:val="00008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1. Типовые правила деятельности методического (учебно-методического, научно-методического) совета и порядок его избрания (далее - Правила) в организациях образования разработаны в соответствии с 
</w:t>
      </w:r>
      <w:r>
        <w:rPr>
          <w:b w:val="false"/>
          <w:i w:val="false"/>
          <w:color w:val="000000"/>
          <w:sz w:val="20"/>
        </w:rPr>
        <w:t xml:space="preserve"> пунктом 9 </w:t>
      </w:r>
      <w:r>
        <w:rPr>
          <w:b w:val="false"/>
          <w:i w:val="false"/>
          <w:color w:val="000000"/>
          <w:sz w:val="20"/>
        </w:rPr>
        <w:t>
 статьи 44 Закона Республики Казахстан от 27 июля 2007 года "Об образовании".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2. Правила определяют порядок организации деятельности, включая порядок избрания членов методического (учебно-методического, научно-методического) совета (далее - Совет), являющегося одним из коллегиальных органов управления в организациях образования.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3. Совет в своей деятельности руководствуется Законом Республики Казахстан от 27 июля 2007 года "Об образовании", уставом организации образования и настоящими Правилами.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80"/>
          <w:sz w:val="20"/>
        </w:rPr>
        <w:t>
</w:t>
      </w:r>
      <w:r>
        <w:rPr>
          <w:b/>
          <w:i w:val="false"/>
          <w:color w:val="000080"/>
          <w:sz w:val="20"/>
        </w:rPr>
        <w:t>
2. Основные задачи совета
</w:t>
      </w:r>
      <w:r>
        <w:rPr>
          <w:b w:val="false"/>
          <w:i w:val="false"/>
          <w:color w:val="00008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4. Основными задачами совета являются:
</w:t>
      </w:r>
      <w:r>
        <w:br/>
      </w:r>
      <w:r>
        <w:rPr>
          <w:b w:val="false"/>
          <w:i w:val="false"/>
          <w:color w:val="000000"/>
          <w:sz w:val="20"/>
        </w:rPr>
        <w:t>
      1) организация мониторинга качества методического обеспечения учебного процесса;
</w:t>
      </w:r>
      <w:r>
        <w:br/>
      </w:r>
      <w:r>
        <w:rPr>
          <w:b w:val="false"/>
          <w:i w:val="false"/>
          <w:color w:val="000000"/>
          <w:sz w:val="20"/>
        </w:rPr>
        <w:t>
      2) планирование, организация экспертизы и рекомендация к изданию учебной, учебно-методической и научно-методической литературы, пособий и других материалов, издаваемых в организациях образования;
</w:t>
      </w:r>
      <w:r>
        <w:br/>
      </w:r>
      <w:r>
        <w:rPr>
          <w:b w:val="false"/>
          <w:i w:val="false"/>
          <w:color w:val="000000"/>
          <w:sz w:val="20"/>
        </w:rPr>
        <w:t>
      3) методическое обеспечение и совершенствование учебного процесса в организациях образования;
</w:t>
      </w:r>
      <w:r>
        <w:br/>
      </w:r>
      <w:r>
        <w:rPr>
          <w:b w:val="false"/>
          <w:i w:val="false"/>
          <w:color w:val="000000"/>
          <w:sz w:val="20"/>
        </w:rPr>
        <w:t>
      4) обобщение и распространение передового опыта по организации и совершенствованию учебно-методической и научно-методической работы;
</w:t>
      </w:r>
      <w:r>
        <w:br/>
      </w:r>
      <w:r>
        <w:rPr>
          <w:b w:val="false"/>
          <w:i w:val="false"/>
          <w:color w:val="000000"/>
          <w:sz w:val="20"/>
        </w:rPr>
        <w:t>
      5) совершенствование системы повышения квалификации, переподготовки и аттестации педагогических и научных кадров, анализ содержания учебного процесса;
</w:t>
      </w:r>
      <w:r>
        <w:br/>
      </w:r>
      <w:r>
        <w:rPr>
          <w:b w:val="false"/>
          <w:i w:val="false"/>
          <w:color w:val="000000"/>
          <w:sz w:val="20"/>
        </w:rPr>
        <w:t>
      6) подготовка рекомендаций по развитию системы менеджмента качества и внедрению результатов методических разработок в учебный процесс;
</w:t>
      </w:r>
      <w:r>
        <w:br/>
      </w:r>
      <w:r>
        <w:rPr>
          <w:b w:val="false"/>
          <w:i w:val="false"/>
          <w:color w:val="000000"/>
          <w:sz w:val="20"/>
        </w:rPr>
        <w:t>
      7) координация методических работ в организациях образования;
</w:t>
      </w:r>
      <w:r>
        <w:br/>
      </w:r>
      <w:r>
        <w:rPr>
          <w:b w:val="false"/>
          <w:i w:val="false"/>
          <w:color w:val="000000"/>
          <w:sz w:val="20"/>
        </w:rPr>
        <w:t>
      8) организация работы по внедрению новых и совершенствованию существующих технологий, методов, средств обучения в организациях образования;
</w:t>
      </w:r>
      <w:r>
        <w:br/>
      </w:r>
      <w:r>
        <w:rPr>
          <w:b w:val="false"/>
          <w:i w:val="false"/>
          <w:color w:val="000000"/>
          <w:sz w:val="20"/>
        </w:rPr>
        <w:t>
      9) организация работы творческих (постоянных и временных) центров учебно-методических объединений преподавателей;
</w:t>
      </w:r>
      <w:r>
        <w:br/>
      </w:r>
      <w:r>
        <w:rPr>
          <w:b w:val="false"/>
          <w:i w:val="false"/>
          <w:color w:val="000000"/>
          <w:sz w:val="20"/>
        </w:rPr>
        <w:t>
      10) координация работы по совершенствованию научно-методического потенциала педагогического коллектива;
</w:t>
      </w:r>
      <w:r>
        <w:br/>
      </w:r>
      <w:r>
        <w:rPr>
          <w:b w:val="false"/>
          <w:i w:val="false"/>
          <w:color w:val="000000"/>
          <w:sz w:val="20"/>
        </w:rPr>
        <w:t>
      11) разработка предложений по вопросам развития образования и формированию приоритетных направлений в его реализации;
</w:t>
      </w:r>
      <w:r>
        <w:br/>
      </w:r>
      <w:r>
        <w:rPr>
          <w:b w:val="false"/>
          <w:i w:val="false"/>
          <w:color w:val="000000"/>
          <w:sz w:val="20"/>
        </w:rPr>
        <w:t>
      12) участие в аттестации работников образования;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80"/>
          <w:sz w:val="20"/>
        </w:rPr>
        <w:t>
</w:t>
      </w:r>
      <w:r>
        <w:rPr>
          <w:b/>
          <w:i w:val="false"/>
          <w:color w:val="000080"/>
          <w:sz w:val="20"/>
        </w:rPr>
        <w:t>
3. Основные направления деятельности совета
</w:t>
      </w:r>
      <w:r>
        <w:rPr>
          <w:b w:val="false"/>
          <w:i w:val="false"/>
          <w:color w:val="00008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5. Основными направлениями деятельности совета являются:
</w:t>
      </w:r>
      <w:r>
        <w:br/>
      </w:r>
      <w:r>
        <w:rPr>
          <w:b w:val="false"/>
          <w:i w:val="false"/>
          <w:color w:val="000000"/>
          <w:sz w:val="20"/>
        </w:rPr>
        <w:t>
      1) организация экспертизы рабочих учебных планов и рабочих учебных программ с учетом требований государственных общеобязательных стандартов образования;
</w:t>
      </w:r>
      <w:r>
        <w:br/>
      </w:r>
      <w:r>
        <w:rPr>
          <w:b w:val="false"/>
          <w:i w:val="false"/>
          <w:color w:val="000000"/>
          <w:sz w:val="20"/>
        </w:rPr>
        <w:t>
      2) рассмотрение и согласование планов работ методических советов структурных подразделений;
</w:t>
      </w:r>
      <w:r>
        <w:br/>
      </w:r>
      <w:r>
        <w:rPr>
          <w:b w:val="false"/>
          <w:i w:val="false"/>
          <w:color w:val="000000"/>
          <w:sz w:val="20"/>
        </w:rPr>
        <w:t>
      3) обсуждение и одобрение рабочих учебных программ по отдельным дисциплинам;
</w:t>
      </w:r>
      <w:r>
        <w:br/>
      </w:r>
      <w:r>
        <w:rPr>
          <w:b w:val="false"/>
          <w:i w:val="false"/>
          <w:color w:val="000000"/>
          <w:sz w:val="20"/>
        </w:rPr>
        <w:t>
      4) рассмотрение вопросов учебно-методического обеспечения учебного процесса в организациях образования;
</w:t>
      </w:r>
      <w:r>
        <w:br/>
      </w:r>
      <w:r>
        <w:rPr>
          <w:b w:val="false"/>
          <w:i w:val="false"/>
          <w:color w:val="000000"/>
          <w:sz w:val="20"/>
        </w:rPr>
        <w:t>
      5) обсуждение и внесение предложений по совершенствованию проектов нормативных правовых документов, касающихся вопросов методического обеспечения организаций образования;
</w:t>
      </w:r>
      <w:r>
        <w:br/>
      </w:r>
      <w:r>
        <w:rPr>
          <w:b w:val="false"/>
          <w:i w:val="false"/>
          <w:color w:val="000000"/>
          <w:sz w:val="20"/>
        </w:rPr>
        <w:t>
      6) организация разработки учебников, учебно-методических пособий, в том числе на электронных носителях и дидактических материалов;
</w:t>
      </w:r>
      <w:r>
        <w:br/>
      </w:r>
      <w:r>
        <w:rPr>
          <w:b w:val="false"/>
          <w:i w:val="false"/>
          <w:color w:val="000000"/>
          <w:sz w:val="20"/>
        </w:rPr>
        <w:t>
      7) обсуждение предложений по совершенствованию перечня специальностей (профессий) на основе прогнозирования приоритетных направлений технологий производства и науки;
</w:t>
      </w:r>
      <w:r>
        <w:br/>
      </w:r>
      <w:r>
        <w:rPr>
          <w:b w:val="false"/>
          <w:i w:val="false"/>
          <w:color w:val="000000"/>
          <w:sz w:val="20"/>
        </w:rPr>
        <w:t>
      8) рассмотрение вопросов внедрения разнообразных форм методической работы, направленных на совершенствование учебно-воспитательного процесса и оказание практической помощи педагогическим работникам;
</w:t>
      </w:r>
      <w:r>
        <w:br/>
      </w:r>
      <w:r>
        <w:rPr>
          <w:b w:val="false"/>
          <w:i w:val="false"/>
          <w:color w:val="000000"/>
          <w:sz w:val="20"/>
        </w:rPr>
        <w:t>
      9) рассмотрение и утверждение каталога элективных дисциплин;
</w:t>
      </w:r>
      <w:r>
        <w:br/>
      </w:r>
      <w:r>
        <w:rPr>
          <w:b w:val="false"/>
          <w:i w:val="false"/>
          <w:color w:val="000000"/>
          <w:sz w:val="20"/>
        </w:rPr>
        <w:t>
      10) утверждение пререквизитов и постреквизитов;
</w:t>
      </w:r>
      <w:r>
        <w:br/>
      </w:r>
      <w:r>
        <w:rPr>
          <w:b w:val="false"/>
          <w:i w:val="false"/>
          <w:color w:val="000000"/>
          <w:sz w:val="20"/>
        </w:rPr>
        <w:t>
      11) согласование и утверждение годовых планов деятельности методических объединений;
</w:t>
      </w:r>
      <w:r>
        <w:br/>
      </w:r>
      <w:r>
        <w:rPr>
          <w:b w:val="false"/>
          <w:i w:val="false"/>
          <w:color w:val="000000"/>
          <w:sz w:val="20"/>
        </w:rPr>
        <w:t>
      12) вопросы разработки и экспертизы тестовых заданий и других форм контроля знаний обучающихся;
</w:t>
      </w:r>
      <w:r>
        <w:br/>
      </w:r>
      <w:r>
        <w:rPr>
          <w:b w:val="false"/>
          <w:i w:val="false"/>
          <w:color w:val="000000"/>
          <w:sz w:val="20"/>
        </w:rPr>
        <w:t>
      13) вопросы методического обеспечения самостоятельной работы обучающихся и самостоятельной работы обучающихся под руководством преподавателя;
</w:t>
      </w:r>
      <w:r>
        <w:br/>
      </w:r>
      <w:r>
        <w:rPr>
          <w:b w:val="false"/>
          <w:i w:val="false"/>
          <w:color w:val="000000"/>
          <w:sz w:val="20"/>
        </w:rPr>
        <w:t>
      14) организация и проведение семинаров, конференций, совещаний по совершенствованию учебно-методической и научно-методической работы.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80"/>
          <w:sz w:val="20"/>
        </w:rPr>
        <w:t>
</w:t>
      </w:r>
      <w:r>
        <w:rPr>
          <w:b/>
          <w:i w:val="false"/>
          <w:color w:val="000080"/>
          <w:sz w:val="20"/>
        </w:rPr>
        <w:t>
4. Порядок избрания и работы совета
</w:t>
      </w:r>
      <w:r>
        <w:rPr>
          <w:b w:val="false"/>
          <w:i w:val="false"/>
          <w:color w:val="00008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6. В состав Совета входят представители кафедр, преподаватели, методисты, руководители методических объединений, руководители структурных подразделений, по повышению квалификации, переподготовке и аттестации кадров, заместители руководителя организации образования. Состав Совета утверждается приказом руководителя организации образования.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7. Руководство деятельностью Совета осуществляет Председатель - заместитель руководителя организации образования по учебно-методической работе.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8. Из числа членов Совета открытым голосованием избирается секретарь.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9. Работа Совета осуществляется в соответствии с годовым планом работы, принятым на заседании Совета и утвержденным руководителем организации образования.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10. Заседание Совета проводится не реже 1 раза в два месяца.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11. По результатам рассмотренных вопросов на заседании Совета большинством голосов присутствующих членов принимаются рекомендации Совета и оформляются протоколом. Протоколы заседания и решения Совета подписываются председателем и секретарем Совета.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12. Совет считается правомочным, если в нем принимает участие не менее двух третей его членов.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13. Председатель Совета один раз в год отчитывается о результатах деятельности перед педагогическим, ученым советом организации образования.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14. Каждый член Совета должен посещать все заседания совета, принимать активное участие в его работе, своевременно и точно выполнять возлагаемые на него поручения.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br/>
      </w:r>
      <w:r>
        <w:rPr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