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BF" w:rsidRDefault="001218AA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5BEEF13A" wp14:editId="78A91236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стандартов государственных услуг, оказываемых в сфере технического и профессионального образования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образования и науки Республики Казахстан от 14 апреля 2015 года № 200. Зарегистрирован в Министерстве юстиции Республики Казахстан 28 мая 2015 года № 11220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подпунктом 1)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прилагаемые: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стандарт государственной услуги «Прием документов в организации технического и профессионального, послесреднего образования» согласно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приказу;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стандарт государственной услуги «Предоставление общежития обучающимся в организациях технического и профессионального образования» согласно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приказу;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стандарт государственной услуги «Выдача дубликатов документов о техническом и профессиональном образовании» согласно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приказу.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Департаменту модернизации профессионально-технического и послесреднего образования (Мадеев С.М.) в установленном законодательством порядке обеспечить: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после государственной регистрации в Министерстве юстиции Республики Казахстан официальное опубликование настоящего приказа;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Имангалиева Е.Н.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образования и науки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А. Саринжипов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«СОГЛАСОВАН»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 по инвестициям и развитию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_____________________ А. Исекешев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«___» _________ 2015 года</w:t>
      </w:r>
    </w:p>
    <w:p w:rsidR="001218AA" w:rsidRPr="00067736" w:rsidRDefault="001218AA" w:rsidP="0006773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«СОГЛАСОВАН»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 национальной экономики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____________________ Е. Досаев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«___» _________ 2015 года</w:t>
      </w:r>
      <w:bookmarkStart w:id="1" w:name="z5"/>
    </w:p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EBF" w:rsidRPr="00067736" w:rsidRDefault="001218A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Министра образования и науки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14 апреля 2015 года № 200</w:t>
      </w:r>
    </w:p>
    <w:p w:rsidR="001218AA" w:rsidRPr="00067736" w:rsidRDefault="001218AA" w:rsidP="001218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6"/>
      <w:bookmarkEnd w:id="1"/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«Прием документов в организации технического и профессионального, послесреднего образования»</w:t>
      </w:r>
    </w:p>
    <w:p w:rsidR="001218AA" w:rsidRPr="00067736" w:rsidRDefault="001218AA" w:rsidP="001218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7"/>
      <w:bookmarkEnd w:id="2"/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8"/>
      <w:bookmarkEnd w:id="3"/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«Прием документов в организации технического и профессионального, послесреднего образования» (далее - государственная услуга).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услуга оказывается организациями технического и профессионального, послесреднего образования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услугодатель).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 заявлений и выдача результатов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оказания государственной услуги осуществляются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через канцелярию услугодателя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218AA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1"/>
      <w:bookmarkEnd w:id="4"/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12"/>
      <w:bookmarkEnd w:id="5"/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пакета документов услугодателю для услугополучателей, поступающих: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очную форму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обучения –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20 июня по 20 августа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заочную(вечерную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формы обучения –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20 июня по 20 сентября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услугополучателем – 15 минут;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– 15 минут. (законодательством не предусмотрен, срок установлен исходя из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п.6 ст.26 ЗРК «Об образовании»).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оказания государственной услуги: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бумажная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Результатом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оказания государственной услуги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является расписка о приеме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 в учебное заведение технического и профессионального, послесреднего образования согласно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стандарту государственной услуги.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 предоставления результата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оказания государственной услуги: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бумажная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услугодателя 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понедельника по субботу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включительно, за исключением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выходных и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дней, согласно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трудовому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Предварительная запись и ускоренное обслуживание не предусмотрены.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к услугодателю: (законодательством не предусмотрен, перечень документов сформирован исходя из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п.6 ст.26 ЗРК «Об образовании»).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о приеме в произвольной форме;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подлинник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об образовании;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фотографии размером 3х4 см в количестве 4-х штук;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медицинская справка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086-У 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приложением флюроснимка (для инвалидов І и 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и инвалидов с детства заключение медико-социальной экспертизы), утвержденная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единого национального тестирования или комплексного тестирования (при наличии);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 (для идентификации личности).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Документы, удостоверяющие личность услугополучателя, предъявляются лично или законными представителями.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иностранец -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на жительство иностранца в Республике Казахстан;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лицо без гражданства -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удостоверение лица без гражданства;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беженец -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удостоверение беженца;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лицо, ищущее убежище –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лица, ищущего убежище;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оралман –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удостоверение оралмана.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Услугополучателю выдается расписка о приеме документов по форме, согласно приложению к настоящему стандарту государственной услуги, с указанием: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перечня сданных документов;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фамилии, имени, отчества (при наличии), должности сотрудника, принявшего документы, а также его контактных данных.</w:t>
      </w:r>
    </w:p>
    <w:p w:rsidR="001218AA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8"/>
      <w:bookmarkEnd w:id="6"/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обжалования решений, действий (бездействий)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 и (или) их должностных лиц по вопросам оказания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услуг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9"/>
      <w:bookmarkEnd w:id="7"/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Обжалование решений, действий (бездействий) услугодателя и (или) его должностных лиц по вопросам оказания государственных услуг, жалоба подается в письменном виде на имя: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руководителя Министерства либо лица, его замещающего, по адресу, указанному в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услуги;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руководителя услугодателя,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 по вопросам оказания государственной услуги, поступившая в адрес, Министерства, услугодателя, МИО подлежит рассмотрению в течение пяти рабочих дней со дня ее регистрации.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услуги, услугополучатель может обратиться с жалобой в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оценке и контролю за качеством оказания государственных услуг.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случае несогласия с результатами оказанной государственной услуги, услугополучатель имеет право обратиться в суд в установленном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1218AA" w:rsidRPr="00067736" w:rsidRDefault="001218AA" w:rsidP="001218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21"/>
      <w:bookmarkEnd w:id="8"/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Иные требования с учетом особенностей оказания государственной услуги</w:t>
      </w:r>
    </w:p>
    <w:p w:rsidR="003935D0" w:rsidRPr="00067736" w:rsidRDefault="001218AA" w:rsidP="0006773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" w:name="z22"/>
      <w:bookmarkEnd w:id="9"/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мест оказания государственной услуги размещены: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на интернет-ресурсе Министерства: 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www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edu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gov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kz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393939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393939"/>
          <w:sz w:val="28"/>
          <w:szCs w:val="28"/>
          <w:lang w:val="ru-RU"/>
        </w:rPr>
        <w:t xml:space="preserve"> 010000, город Астана, улица Орынбор, 8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393939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393939"/>
          <w:sz w:val="28"/>
          <w:szCs w:val="28"/>
          <w:lang w:val="ru-RU"/>
        </w:rPr>
        <w:t xml:space="preserve"> телефон: +7 (7172) 742-425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393939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393939"/>
          <w:sz w:val="28"/>
          <w:szCs w:val="28"/>
          <w:lang w:val="ru-RU"/>
        </w:rPr>
        <w:t xml:space="preserve"> </w:t>
      </w:r>
      <w:r w:rsidRPr="00067736">
        <w:rPr>
          <w:rFonts w:ascii="Times New Roman" w:hAnsi="Times New Roman" w:cs="Times New Roman"/>
          <w:color w:val="393939"/>
          <w:sz w:val="28"/>
          <w:szCs w:val="28"/>
        </w:rPr>
        <w:t>e</w:t>
      </w:r>
      <w:r w:rsidRPr="00067736">
        <w:rPr>
          <w:rFonts w:ascii="Times New Roman" w:hAnsi="Times New Roman" w:cs="Times New Roman"/>
          <w:color w:val="393939"/>
          <w:sz w:val="28"/>
          <w:szCs w:val="28"/>
          <w:lang w:val="ru-RU"/>
        </w:rPr>
        <w:t>-</w:t>
      </w:r>
      <w:r w:rsidRPr="00067736">
        <w:rPr>
          <w:rFonts w:ascii="Times New Roman" w:hAnsi="Times New Roman" w:cs="Times New Roman"/>
          <w:color w:val="393939"/>
          <w:sz w:val="28"/>
          <w:szCs w:val="28"/>
        </w:rPr>
        <w:t>mail</w:t>
      </w:r>
      <w:r w:rsidRPr="00067736">
        <w:rPr>
          <w:rFonts w:ascii="Times New Roman" w:hAnsi="Times New Roman" w:cs="Times New Roman"/>
          <w:color w:val="393939"/>
          <w:sz w:val="28"/>
          <w:szCs w:val="28"/>
          <w:lang w:val="ru-RU"/>
        </w:rPr>
        <w:t>: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pressa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@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edu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gov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  <w:u w:val="single"/>
        </w:rPr>
        <w:t>kz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на интернет-ресурсах МИО согласно списку, указанному в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 2 к стандарту государственной услуги.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 контакт-центра по вопросам оказания государственных услуг.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по вопросам оказания государственной услуги размещены на интернет-ресурсе Министерства: 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,единого контакт-центра по вопросам оказания государственных услуг: 8-800-080-7777, 1414.</w:t>
      </w:r>
      <w:bookmarkStart w:id="11" w:name="z25"/>
      <w:bookmarkEnd w:id="10"/>
    </w:p>
    <w:p w:rsidR="003935D0" w:rsidRPr="00067736" w:rsidRDefault="003935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35D0" w:rsidRPr="00067736" w:rsidRDefault="003935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1 </w:t>
      </w:r>
    </w:p>
    <w:p w:rsidR="00152EBF" w:rsidRPr="00067736" w:rsidRDefault="001218A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  «Прием документов в организации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технического и профессионального,  послесреднего образования»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1"/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EBF" w:rsidRPr="00067736" w:rsidRDefault="001218A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218AA" w:rsidRPr="00067736" w:rsidRDefault="001218A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b/>
          <w:color w:val="000000"/>
          <w:sz w:val="28"/>
          <w:szCs w:val="28"/>
        </w:rPr>
        <w:t>        </w:t>
      </w: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Расписка о получении документов у услугополучателя</w:t>
      </w:r>
    </w:p>
    <w:p w:rsidR="00C0556D" w:rsidRPr="00067736" w:rsidRDefault="00C0556D" w:rsidP="001218A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56D" w:rsidRPr="00067736" w:rsidRDefault="001218AA" w:rsidP="001218A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Учебное заведение ____________________________________</w:t>
      </w:r>
      <w:r w:rsidR="00C0556D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="00C0556D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учебного заведения)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</w:t>
      </w:r>
    </w:p>
    <w:p w:rsidR="00152EBF" w:rsidRPr="00067736" w:rsidRDefault="001218AA" w:rsidP="00121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населенного пункта, района, города и области)</w:t>
      </w:r>
    </w:p>
    <w:p w:rsidR="00C0556D" w:rsidRPr="00067736" w:rsidRDefault="00C0556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56D" w:rsidRPr="00067736" w:rsidRDefault="001218A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Расписка в приеме документов № _________</w:t>
      </w:r>
      <w:r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0556D" w:rsidRPr="00067736" w:rsidRDefault="001218A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Получены от ________________________</w:t>
      </w:r>
      <w:r w:rsidR="00C0556D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0556D" w:rsidRPr="00067736" w:rsidRDefault="00C0556D" w:rsidP="00C055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(Ф.И.О. (при его наличии) услугополучателя)</w:t>
      </w:r>
    </w:p>
    <w:p w:rsidR="00C0556D" w:rsidRPr="00067736" w:rsidRDefault="00C0556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EBF" w:rsidRPr="00067736" w:rsidRDefault="00C055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1218AA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ледующие документы:</w:t>
      </w:r>
      <w:r w:rsidR="001218AA"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218AA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Заявление</w:t>
      </w:r>
      <w:r w:rsidR="001218AA" w:rsidRPr="0006773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218AA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_____________________________________________________</w:t>
      </w: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="001218AA"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</w:p>
    <w:p w:rsidR="001218AA" w:rsidRPr="00067736" w:rsidRDefault="001218A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 Ф.И.О. (при его наличии) _____________ (подпись)</w:t>
      </w:r>
    </w:p>
    <w:p w:rsidR="00152EBF" w:rsidRPr="00067736" w:rsidRDefault="001218A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7736">
        <w:rPr>
          <w:rFonts w:ascii="Times New Roman" w:hAnsi="Times New Roman" w:cs="Times New Roman"/>
          <w:color w:val="000000"/>
          <w:sz w:val="28"/>
          <w:szCs w:val="28"/>
          <w:lang w:val="ru-RU"/>
        </w:rPr>
        <w:t>"____" _____________ 20__ г.</w:t>
      </w:r>
    </w:p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2" w:name="z27"/>
    </w:p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18AA" w:rsidRPr="00067736" w:rsidRDefault="001218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218AA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1218A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067736" w:rsidRDefault="0006773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067736" w:rsidRDefault="0006773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067736" w:rsidRDefault="0006773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067736" w:rsidRDefault="0006773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067736" w:rsidRDefault="0006773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3" w:name="_GoBack"/>
      <w:bookmarkEnd w:id="13"/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0556D" w:rsidRDefault="00C0556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2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образования и </w:t>
      </w:r>
      <w:r w:rsidR="003935D0">
        <w:rPr>
          <w:rFonts w:ascii="Times New Roman" w:hAnsi="Times New Roman" w:cs="Times New Roman"/>
          <w:color w:val="000000"/>
          <w:sz w:val="20"/>
          <w:lang w:val="ru-RU"/>
        </w:rPr>
        <w:t>науки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от 14 апреля 2015 года № 200</w:t>
      </w:r>
    </w:p>
    <w:p w:rsidR="001218AA" w:rsidRDefault="001218AA" w:rsidP="001218AA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4" w:name="z28"/>
      <w:bookmarkEnd w:id="12"/>
    </w:p>
    <w:p w:rsidR="00152EBF" w:rsidRPr="001218AA" w:rsidRDefault="001218AA" w:rsidP="001218A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«Предоставление общежития обучающимся в организациях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технического и профессионального образования»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15" w:name="z29"/>
      <w:bookmarkEnd w:id="14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1.Общие положения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16" w:name="z30"/>
      <w:bookmarkEnd w:id="15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«Предоставление общежития обучающимся в организациях технического и профессионального образования» (далее – государственная услуга).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 образования (далее – услугодатель), имеющими общежития.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осуществляются через канцелярию услугодателя.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17" w:name="z33"/>
      <w:bookmarkEnd w:id="16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2.Порядок оказания государственной услуги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18" w:name="z34"/>
      <w:bookmarkEnd w:id="17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государственной услуги: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обучающимся в организациях технического и профессионального образования (далее-услугополучатель) услугодателю –10 рабочих дней; (законодательством не предусмотрен, срок сдачи пакета документов установлен исходя из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п.9 ст.47 ЗРК Об образовании);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услугополучателем –15 минут;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услугополучателя – 30 минут.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услуги.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7.Форма предоставления результата оказания государственной услуги: бумажная.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услугодателя с понедельника по субботу включительнос 9.00 до 18.30 часов, с перерывом на обед с 13.00 до 14.30 часов, кроме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законодательству</w:t>
      </w:r>
      <w:r w:rsidRPr="001218AA">
        <w:rPr>
          <w:rFonts w:ascii="Times New Roman" w:hAnsi="Times New Roman" w:cs="Times New Roman"/>
          <w:color w:val="FF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Предварительная запись и ускоренное обслуживание не предусмотрены.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к услугодателю: (законодательством не предусмотрен, перечень документов сформирован исходя из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п.9 ст.47 ЗРК Об образовании)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заявление на имя руководителя организации о предоставлении места в общежитии по форме,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справка о составе семьи, при наличии семьи;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3) копия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свидетельства о смерти родителя (родителей) (для детей – сирот);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4) справка о наличии в семье 4-х и более детей (для детей из многодетных семей);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справка о подтверждении инвалидности по форме, утвержденной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приказом Министра труда и социальной защиты населения Республики Казахстан от 1 апреля 2014 года № 142-</w:t>
      </w:r>
      <w:r w:rsidRPr="001218AA">
        <w:rPr>
          <w:rFonts w:ascii="Times New Roman" w:hAnsi="Times New Roman" w:cs="Times New Roman"/>
          <w:color w:val="000000"/>
          <w:sz w:val="20"/>
        </w:rPr>
        <w:t>I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(зарегистрирован в Реестре государственной регистрации нормативных правовых актов № 9377);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6)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справка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7)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документ удостоверяющий личность (для идентификации).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19" w:name="z40"/>
      <w:bookmarkEnd w:id="18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Услугодателя и (или) их должностных лиц по вопросам оказания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20" w:name="z41"/>
      <w:bookmarkEnd w:id="19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10. Обжалование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Министерства либо лица его замещающего по адресу, указанному 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пункте 12 настоящего стандарта государственной услуги;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услугодателя,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пункте 12 настоящего стандарта государственной услуги.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в адрес Министерства, услугодателя, МИО подлежит рассмотрению в течение пяти рабочих дней со дня ее регистрации.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услугополучатель имеет право обратиться в суд в установленном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порядке.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21" w:name="z43"/>
      <w:bookmarkEnd w:id="20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4. Иные требования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с учетом особенностей оказания государственной услуги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22" w:name="z44"/>
      <w:bookmarkEnd w:id="21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12. Адреса мест оказания государственной услуги размещены: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на интернет-ресурсе Министерства: 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www</w:t>
      </w:r>
      <w:r w:rsidRPr="001218AA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edu</w:t>
      </w:r>
      <w:r w:rsidRPr="001218AA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gov</w:t>
      </w:r>
      <w:r w:rsidRPr="001218AA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kz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393939"/>
          <w:sz w:val="20"/>
        </w:rPr>
        <w:t>     </w:t>
      </w:r>
      <w:r w:rsidRPr="001218AA">
        <w:rPr>
          <w:rFonts w:ascii="Times New Roman" w:hAnsi="Times New Roman" w:cs="Times New Roman"/>
          <w:color w:val="393939"/>
          <w:sz w:val="20"/>
          <w:lang w:val="ru-RU"/>
        </w:rPr>
        <w:t xml:space="preserve"> 010000, город Астана, улица Орынбор, 8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393939"/>
          <w:sz w:val="20"/>
        </w:rPr>
        <w:t>     </w:t>
      </w:r>
      <w:r w:rsidRPr="001218AA">
        <w:rPr>
          <w:rFonts w:ascii="Times New Roman" w:hAnsi="Times New Roman" w:cs="Times New Roman"/>
          <w:color w:val="393939"/>
          <w:sz w:val="20"/>
          <w:lang w:val="ru-RU"/>
        </w:rPr>
        <w:t xml:space="preserve"> телефон: +7 (7172) 742-425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393939"/>
          <w:sz w:val="20"/>
        </w:rPr>
        <w:t>     </w:t>
      </w:r>
      <w:r w:rsidRPr="001218AA">
        <w:rPr>
          <w:rFonts w:ascii="Times New Roman" w:hAnsi="Times New Roman" w:cs="Times New Roman"/>
          <w:color w:val="393939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393939"/>
          <w:sz w:val="20"/>
        </w:rPr>
        <w:t>e</w:t>
      </w:r>
      <w:r w:rsidRPr="001218AA">
        <w:rPr>
          <w:rFonts w:ascii="Times New Roman" w:hAnsi="Times New Roman" w:cs="Times New Roman"/>
          <w:color w:val="393939"/>
          <w:sz w:val="20"/>
          <w:lang w:val="ru-RU"/>
        </w:rPr>
        <w:t>-</w:t>
      </w:r>
      <w:r w:rsidRPr="001218AA">
        <w:rPr>
          <w:rFonts w:ascii="Times New Roman" w:hAnsi="Times New Roman" w:cs="Times New Roman"/>
          <w:color w:val="393939"/>
          <w:sz w:val="20"/>
        </w:rPr>
        <w:t>mail</w:t>
      </w:r>
      <w:r w:rsidRPr="001218AA">
        <w:rPr>
          <w:rFonts w:ascii="Times New Roman" w:hAnsi="Times New Roman" w:cs="Times New Roman"/>
          <w:color w:val="393939"/>
          <w:sz w:val="20"/>
          <w:lang w:val="ru-RU"/>
        </w:rPr>
        <w:t>: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pressa</w:t>
      </w:r>
      <w:r w:rsidRPr="001218AA">
        <w:rPr>
          <w:rFonts w:ascii="Times New Roman" w:hAnsi="Times New Roman" w:cs="Times New Roman"/>
          <w:color w:val="000000"/>
          <w:sz w:val="20"/>
          <w:u w:val="single"/>
          <w:lang w:val="ru-RU"/>
        </w:rPr>
        <w:t>@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edu</w:t>
      </w:r>
      <w:r w:rsidRPr="001218AA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gov</w:t>
      </w:r>
      <w:r w:rsidRPr="001218AA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  <w:u w:val="single"/>
        </w:rPr>
        <w:t>kz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на интернет-ресурсах МИО согласно списку, указанному 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приложении 3 к стандарту государственной услуги.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единого контакт-центра по вопросам оказания государственных услуг.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14.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 w:rsidRPr="001218AA">
        <w:rPr>
          <w:rFonts w:ascii="Times New Roman" w:hAnsi="Times New Roman" w:cs="Times New Roman"/>
          <w:color w:val="000000"/>
          <w:sz w:val="20"/>
        </w:rPr>
        <w:t>edu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gov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kz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3" w:name="z47"/>
      <w:bookmarkEnd w:id="22"/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1218AA">
        <w:rPr>
          <w:rFonts w:ascii="Times New Roman" w:hAnsi="Times New Roman" w:cs="Times New Roman"/>
          <w:color w:val="000000"/>
          <w:sz w:val="20"/>
        </w:rPr>
        <w:t>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«Предоставление общежития</w:t>
      </w:r>
      <w:r w:rsidRPr="001218AA">
        <w:rPr>
          <w:rFonts w:ascii="Times New Roman" w:hAnsi="Times New Roman" w:cs="Times New Roman"/>
          <w:color w:val="000000"/>
          <w:sz w:val="20"/>
        </w:rPr>
        <w:t>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обучающимся в организациях</w:t>
      </w:r>
      <w:r w:rsidRPr="001218AA">
        <w:rPr>
          <w:rFonts w:ascii="Times New Roman" w:hAnsi="Times New Roman" w:cs="Times New Roman"/>
          <w:color w:val="000000"/>
          <w:sz w:val="20"/>
        </w:rPr>
        <w:t>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технического и профессионального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образования»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23"/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b/>
          <w:color w:val="000000"/>
          <w:sz w:val="20"/>
        </w:rPr>
        <w:t>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Направление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sz w:val="20"/>
        </w:rPr>
        <w:t>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о предоставлении общежитий обучающимся в организациях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sz w:val="20"/>
        </w:rPr>
        <w:t>     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технического и профессионального образования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(наименование и адрес организации технического и профессионального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образования)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Гражданину (-ке) 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Направляю на заселение в общежитие №___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Адрес общежития _____________________________________________________</w:t>
      </w:r>
    </w:p>
    <w:p w:rsidR="00152EBF" w:rsidRPr="001218AA" w:rsidRDefault="001218A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Предлагаю Вам явиться «___»_________20___г. В____час. В ____час.</w:t>
      </w:r>
    </w:p>
    <w:p w:rsidR="00152EBF" w:rsidRPr="001218AA" w:rsidRDefault="001218A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Директор 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</w:p>
    <w:p w:rsidR="00152EBF" w:rsidRPr="001218AA" w:rsidRDefault="001218A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«_____»________20_____г.</w:t>
      </w:r>
    </w:p>
    <w:p w:rsidR="00152EBF" w:rsidRPr="001218AA" w:rsidRDefault="001218A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М.П.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4" w:name="z48"/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1218AA">
        <w:rPr>
          <w:rFonts w:ascii="Times New Roman" w:hAnsi="Times New Roman" w:cs="Times New Roman"/>
          <w:color w:val="000000"/>
          <w:sz w:val="20"/>
        </w:rPr>
        <w:t>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«Предоставление общежития</w:t>
      </w:r>
      <w:r w:rsidRPr="001218AA">
        <w:rPr>
          <w:rFonts w:ascii="Times New Roman" w:hAnsi="Times New Roman" w:cs="Times New Roman"/>
          <w:color w:val="000000"/>
          <w:sz w:val="20"/>
        </w:rPr>
        <w:t>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обучающимся в организациях</w:t>
      </w:r>
      <w:r w:rsidRPr="001218AA">
        <w:rPr>
          <w:rFonts w:ascii="Times New Roman" w:hAnsi="Times New Roman" w:cs="Times New Roman"/>
          <w:color w:val="000000"/>
          <w:sz w:val="20"/>
        </w:rPr>
        <w:t>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технического и профессионального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образования»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24"/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Директору___________________________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 Ф.И.О. (при</w:t>
      </w:r>
      <w:r w:rsidRPr="001218AA">
        <w:rPr>
          <w:rFonts w:ascii="Times New Roman" w:hAnsi="Times New Roman" w:cs="Times New Roman"/>
          <w:color w:val="000000"/>
          <w:sz w:val="20"/>
        </w:rPr>
        <w:t>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его наличии) руководителя учебного</w:t>
      </w:r>
      <w:r w:rsidRPr="001218AA">
        <w:rPr>
          <w:rFonts w:ascii="Times New Roman" w:hAnsi="Times New Roman" w:cs="Times New Roman"/>
          <w:color w:val="000000"/>
          <w:sz w:val="20"/>
        </w:rPr>
        <w:t>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заведения (отчество при его наличии)/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от студента __________________курса</w:t>
      </w:r>
      <w:r w:rsidRPr="001218AA">
        <w:rPr>
          <w:rFonts w:ascii="Times New Roman" w:hAnsi="Times New Roman" w:cs="Times New Roman"/>
          <w:color w:val="000000"/>
          <w:sz w:val="20"/>
        </w:rPr>
        <w:t>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группы______________________________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специальности_______________________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/Ф.И.О. (при его наличии) полностью/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Прошу Вас выделить мне одно место в общежитии.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Место прибытия ________________________________</w:t>
      </w:r>
    </w:p>
    <w:p w:rsidR="00152EBF" w:rsidRPr="001218AA" w:rsidRDefault="001218A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«_____» ________________20____г.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/подпись/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5" w:name="z49"/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1218AA">
        <w:rPr>
          <w:rFonts w:ascii="Times New Roman" w:hAnsi="Times New Roman" w:cs="Times New Roman"/>
          <w:color w:val="000000"/>
          <w:sz w:val="20"/>
        </w:rPr>
        <w:t>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«Предоставление общежития</w:t>
      </w:r>
      <w:r w:rsidRPr="001218AA">
        <w:rPr>
          <w:rFonts w:ascii="Times New Roman" w:hAnsi="Times New Roman" w:cs="Times New Roman"/>
          <w:color w:val="000000"/>
          <w:sz w:val="20"/>
        </w:rPr>
        <w:t>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обучающимся в организациях</w:t>
      </w:r>
      <w:r w:rsidRPr="001218AA">
        <w:rPr>
          <w:rFonts w:ascii="Times New Roman" w:hAnsi="Times New Roman" w:cs="Times New Roman"/>
          <w:color w:val="000000"/>
          <w:sz w:val="20"/>
        </w:rPr>
        <w:t>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технического и профессионального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образования»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25"/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>Список областных, городов Астана и Алматы управлений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"/>
        <w:gridCol w:w="2064"/>
        <w:gridCol w:w="1928"/>
        <w:gridCol w:w="2634"/>
        <w:gridCol w:w="2304"/>
      </w:tblGrid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Наименование региона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телефон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Юридический адрес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Адрес сайта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Акмолинская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8(7162)401402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020000, г. Кокшетау,</w:t>
            </w:r>
            <w:r w:rsidRPr="001218AA">
              <w:rPr>
                <w:rFonts w:ascii="Times New Roman" w:hAnsi="Times New Roman" w:cs="Times New Roman"/>
                <w:lang w:val="ru-RU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ул. Абая, 89А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www.akmo.kz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Актюбинская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8(7132)560474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030010, г. Актобе,</w:t>
            </w:r>
            <w:r w:rsidRPr="001218AA">
              <w:rPr>
                <w:rFonts w:ascii="Times New Roman" w:hAnsi="Times New Roman" w:cs="Times New Roman"/>
                <w:lang w:val="ru-RU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пр. Абылхайыр хана, 40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www.akto.kz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Атырауская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8(7122)354965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060010, г. Атырау,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 Айтекеби, 77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www.atyrauobl.kz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Алматинская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8(7282)272731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040000, г. Талдыкорган,</w:t>
            </w:r>
            <w:r w:rsidRPr="001218AA">
              <w:rPr>
                <w:rFonts w:ascii="Times New Roman" w:hAnsi="Times New Roman" w:cs="Times New Roman"/>
                <w:lang w:val="ru-RU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ул. Кабанбай батыра, 26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 almaty-reg.kz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8(7232)570151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070019, г. Усть-Каменогорск,</w:t>
            </w:r>
            <w:r w:rsidRPr="001218AA">
              <w:rPr>
                <w:rFonts w:ascii="Times New Roman" w:hAnsi="Times New Roman" w:cs="Times New Roman"/>
                <w:lang w:val="ru-RU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ул. К.Либкнехта,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 akimvko.gov.kz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Жамбылская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8(7262)431552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080008, г.Тараз,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ул.Абая, 125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 zhambyl.kz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8(7112)260468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090000, г. Уральск,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 Почиталина, 72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www.western.kz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Карагандинская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8(7212)425443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100012, г. Караганда,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 Алиханова,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www.karaganda-region.kz</w:t>
            </w:r>
          </w:p>
        </w:tc>
      </w:tr>
      <w:tr w:rsidR="00152EBF" w:rsidRPr="001218AA">
        <w:trPr>
          <w:trHeight w:val="43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Кызылординская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8(7242)272934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120003, г. Кызылорда,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 Абая, 48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www.kyzylorda.kz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Костанайская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8(7142)575310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110000, г. Костанай,</w:t>
            </w:r>
            <w:r w:rsidRPr="001218AA">
              <w:rPr>
                <w:rFonts w:ascii="Times New Roman" w:hAnsi="Times New Roman" w:cs="Times New Roman"/>
                <w:lang w:val="ru-RU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ул. Аль-Фараби, 56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www.kostanay.kz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Мангистауская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8(7292)435100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130000, г. Актау,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13мкр./47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www.mangystau.kz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Павлодарская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8(7182)320965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140009, г. Павлодар,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 Каирбаева, 32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www.pavlodar.kz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8(7152)463288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150011, г. Петропавловск,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ул. Конституции, 58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lastRenderedPageBreak/>
              <w:t>www.akimat-sko.kz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Южно-Казахстанская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8(7252)563247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160007, г. Шымкент,</w:t>
            </w:r>
            <w:r w:rsidRPr="001218AA">
              <w:rPr>
                <w:rFonts w:ascii="Times New Roman" w:hAnsi="Times New Roman" w:cs="Times New Roman"/>
                <w:lang w:val="ru-RU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пр. Республики, 12 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www.ontustik.gov.kz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г. Астана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8(7172)556851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010000, г. Астана,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ул. Бейбитшилик, 11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www.astana.kz</w:t>
            </w:r>
          </w:p>
        </w:tc>
      </w:tr>
      <w:tr w:rsidR="00152EBF" w:rsidRPr="001218AA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г. Алматы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8(727)2716509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050001, г. Алматы</w:t>
            </w:r>
            <w:r w:rsidRPr="001218AA">
              <w:rPr>
                <w:rFonts w:ascii="Times New Roman" w:hAnsi="Times New Roman" w:cs="Times New Roman"/>
              </w:rPr>
              <w:br/>
            </w:r>
            <w:r w:rsidRPr="001218AA">
              <w:rPr>
                <w:rFonts w:ascii="Times New Roman" w:hAnsi="Times New Roman" w:cs="Times New Roman"/>
                <w:color w:val="000000"/>
                <w:sz w:val="20"/>
              </w:rPr>
              <w:t>пл. Республики, 4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EBF" w:rsidRPr="001218AA" w:rsidRDefault="001218A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18AA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www.almaty.kz</w:t>
            </w:r>
          </w:p>
        </w:tc>
      </w:tr>
    </w:tbl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6" w:name="z50"/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1218AA">
        <w:rPr>
          <w:rFonts w:ascii="Times New Roman" w:hAnsi="Times New Roman" w:cs="Times New Roman"/>
          <w:color w:val="000000"/>
          <w:sz w:val="20"/>
        </w:rPr>
        <w:t>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</w:t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образования и науки</w:t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1218AA">
        <w:rPr>
          <w:rFonts w:ascii="Times New Roman" w:hAnsi="Times New Roman" w:cs="Times New Roman"/>
          <w:color w:val="000000"/>
          <w:sz w:val="20"/>
        </w:rPr>
        <w:t>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от 14 апреля 2015 года № 200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27" w:name="z51"/>
      <w:bookmarkEnd w:id="26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Стандарт государственной услуги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«Выдача дубликатов документов о техническом и профессиональном образовании»</w:t>
      </w:r>
    </w:p>
    <w:bookmarkEnd w:id="27"/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FF0000"/>
          <w:sz w:val="20"/>
        </w:rPr>
        <w:t>     </w:t>
      </w:r>
      <w:r w:rsidRPr="001218AA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Стандарт государственной услуги в редакции приказа Министра образования и науки РК от 22.01.2016 № 63 (вводится в действие с 01.03.2016).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28" w:name="z52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29" w:name="z53"/>
      <w:bookmarkEnd w:id="28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«Выдача дубликатов документов о техническом и профессиональном образовании» (далее - государственная услуга).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профессионального, послесреднего образования (далее - услугодатель).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некоммерческое акционерное общество «Государственная корпорация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«Правительство для граждан» (далее - Государственная корпорация).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30" w:name="z56"/>
      <w:bookmarkEnd w:id="29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2. Порядок оказания государственной услуги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31" w:name="z57"/>
      <w:bookmarkEnd w:id="30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3. Сроки оказания государственной услуги: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со дня сдачи документов услугодателю и в Государственную корпорацию - 20 календарных дней;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документов услугополучателем услугодателю - 10 минут, в Государственной корпорации - 15 минут;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услугополучателя у услугодателя -30 минут, в Государственной корпорации - 20 минут.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- дубликат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документов о техническом и профессиональном образовании.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на бесплатной основе физическим лицам (далее - услугополучатель).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 - с понедельника по субботу включительно, за исключением воскресенья и праздничных дней,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по выбору услугополучателя, прием осуществляется в порядке «электронной»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к услугодателю: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заявление по форме,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 (для идентификации личности).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документов является выдача расписки о приеме документов по форме,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в Государственную корпорацию: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заявление на имя руководителя организации технического и профессионального, послесреднего образования по форме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 (для идентификации).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ликвидации организации технического и профессионального, послесреднего образования услугополучатель обращается в архив по месту нахождения учебного заведения технического и профессионального, послесреднего образования.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документов в Государственную корпорацию, указанных в настоящем пункте, услугополучателю выдается расписка о приеме документов по форме,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 государственной услуги.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при предъявлении услугополучателем документа удостоверяющего личность.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документа, удостоверяющие личность услугополучателя,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Услугодатель получает письменное согласие услугополучателя на использование сведений, составляющих охраняемую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законом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стандарту государственной услуги.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32" w:name="z64"/>
      <w:bookmarkEnd w:id="31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услугодателя, Государственной корпорации и (или) их работников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b/>
          <w:color w:val="000000"/>
          <w:lang w:val="ru-RU"/>
        </w:rPr>
        <w:t>по вопросам оказания государственных услуг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33" w:name="z65"/>
      <w:bookmarkEnd w:id="32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11.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Министерства либо лица его замещающего по адресу, указанному в пункте 14 настоящего стандарта государственной услуги;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услугодателя,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Министерства, услугодателя, в Государственной корпорации с указанием фамилии и инициалов лица, принявшего жалобу, срока и места получения ответа на поданную жалобу.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 услугополучателя указывается его фамилия, имя, отчество (при наличии), почтовый адрес, контактный телефон.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Министерства,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жалобой 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имеет право обратиться в суд в установленном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порядке.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34" w:name="z67"/>
      <w:bookmarkEnd w:id="33"/>
      <w:r w:rsidRPr="001218AA">
        <w:rPr>
          <w:rFonts w:ascii="Times New Roman" w:hAnsi="Times New Roman" w:cs="Times New Roman"/>
          <w:b/>
          <w:color w:val="000000"/>
          <w:lang w:val="ru-RU"/>
        </w:rPr>
        <w:t xml:space="preserve">  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bookmarkStart w:id="35" w:name="z68"/>
      <w:bookmarkEnd w:id="34"/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Услугополучателям,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Единый контакт-центр 1414, 8 800 080 7777.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14. Адреса мест оказания государственной услуги размещены на интернет-ресурсах: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Министерства: </w:t>
      </w:r>
      <w:r w:rsidRPr="001218AA">
        <w:rPr>
          <w:rFonts w:ascii="Times New Roman" w:hAnsi="Times New Roman" w:cs="Times New Roman"/>
          <w:color w:val="000000"/>
          <w:sz w:val="20"/>
        </w:rPr>
        <w:t>www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edu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gov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kz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Государственной корпорации: </w:t>
      </w:r>
      <w:r w:rsidRPr="001218AA">
        <w:rPr>
          <w:rFonts w:ascii="Times New Roman" w:hAnsi="Times New Roman" w:cs="Times New Roman"/>
          <w:color w:val="000000"/>
          <w:sz w:val="20"/>
        </w:rPr>
        <w:t>www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con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gov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kz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16.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 w:rsidRPr="001218AA">
        <w:rPr>
          <w:rFonts w:ascii="Times New Roman" w:hAnsi="Times New Roman" w:cs="Times New Roman"/>
          <w:color w:val="000000"/>
          <w:sz w:val="20"/>
        </w:rPr>
        <w:t>www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edu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gov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color w:val="000000"/>
          <w:sz w:val="20"/>
        </w:rPr>
        <w:t>kz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Единый контакт-центр по вопросам оказания государственных услуг: 1414.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36" w:name="z72"/>
      <w:bookmarkEnd w:id="35"/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1218AA">
        <w:rPr>
          <w:rFonts w:ascii="Times New Roman" w:hAnsi="Times New Roman" w:cs="Times New Roman"/>
          <w:color w:val="000000"/>
          <w:sz w:val="20"/>
        </w:rPr>
        <w:t>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«Выдача дубликатов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 о техническом и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профессиональном образовании»</w:t>
      </w:r>
    </w:p>
    <w:bookmarkEnd w:id="36"/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/Ф.И.О. (при его наличии)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руководителя организации полностью)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от 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/Ф.И.О. (при его наличии) полностью/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/наименование учебного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заведения, год окончания/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по специальности 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/наименование специальности/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наименование и адрес учебного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заведения, в случае изменения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Прошу Вас выдать мне дубликат диплома в связи с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____________________________________________________________/указать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причину/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Согласен на использования сведений, составляющих охраняемую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законом тайну, содержащихся в информационных системах.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«__» _____________ 20__ г.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 подпись/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37" w:name="z73"/>
      <w:r w:rsidRPr="001218AA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 Приложение 2</w:t>
      </w:r>
      <w:r w:rsidRPr="001218AA">
        <w:rPr>
          <w:rFonts w:ascii="Times New Roman" w:hAnsi="Times New Roman" w:cs="Times New Roman"/>
          <w:color w:val="000000"/>
          <w:sz w:val="20"/>
        </w:rPr>
        <w:t>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«Выдача дубликатов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 о техническом и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профессиональном образовании»</w:t>
      </w:r>
    </w:p>
    <w:bookmarkEnd w:id="37"/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b/>
          <w:color w:val="000000"/>
          <w:sz w:val="20"/>
        </w:rPr>
        <w:t>                     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Расписка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>о приеме документов № _______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Отдел № филиала НАО «Государственная корпорация Правительство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для граждан»» \ организация технического и профессионального,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послесреднего образования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Получены от ______________________________ следующие документы: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 услугополучателя)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1.Заявление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2. Другие 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 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работника Государственной корпорации)\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работника организации образования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Получил: подпись услугополучателя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«_» ___________ 20 ___ год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38" w:name="z74"/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1218AA">
        <w:rPr>
          <w:rFonts w:ascii="Times New Roman" w:hAnsi="Times New Roman" w:cs="Times New Roman"/>
          <w:color w:val="000000"/>
          <w:sz w:val="20"/>
        </w:rPr>
        <w:t>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«Выдача дубликатов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 о техническом и 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профессиональном образовании»</w:t>
      </w:r>
    </w:p>
    <w:bookmarkEnd w:id="38"/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EBF" w:rsidRPr="001218AA" w:rsidRDefault="001218A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отчества (при наличии)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(далее-ФИО), либо наименование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организации услугополучателя)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(адрес услугополучателя)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Расписка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b/>
          <w:color w:val="000000"/>
          <w:sz w:val="20"/>
          <w:lang w:val="ru-RU"/>
        </w:rPr>
        <w:t>об отказе в приеме документов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Руководствуясь пунктом 2</w:t>
      </w:r>
      <w:r w:rsidRPr="001218AA">
        <w:rPr>
          <w:rFonts w:ascii="Times New Roman" w:hAnsi="Times New Roman" w:cs="Times New Roman"/>
          <w:color w:val="000000"/>
          <w:sz w:val="20"/>
        </w:rPr>
        <w:t>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статьи 20 Закона Республики Казахстан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от 15 апреля 2013 года «О государственных услугах», отдел №__ филиала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НАО «Государственная корпорация «Правительство для граждан»» (указать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адрес)\организация технического и профессионального, послесреднего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образования _________________________________________________________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указать адрес) отказывает в приеме документов на оказание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 ___________________ ввиду предоставления Вами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неполного пакета документов согласно перечню, предусмотренному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стандартом государственной услуги «Выдача дубликатов документов о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техническом и профессиональном образовании», а именно: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отсутствующих документов: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1) ____________________________________;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2) ____________________________________;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3)....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Настоящая расписка составлена в 2 экземплярах, по одному для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каждой стороны.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 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</w:t>
      </w:r>
      <w:r w:rsidRPr="001218AA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работника Государственной корпорации)\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работника организации образования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Исп. Ф.И.О.________________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 ___________________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Получил: Ф.И.О./подпись услугополучателя</w:t>
      </w: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color w:val="000000"/>
          <w:sz w:val="20"/>
        </w:rPr>
        <w:t>     </w:t>
      </w:r>
      <w:r w:rsidRPr="001218AA">
        <w:rPr>
          <w:rFonts w:ascii="Times New Roman" w:hAnsi="Times New Roman" w:cs="Times New Roman"/>
          <w:color w:val="000000"/>
          <w:sz w:val="20"/>
          <w:lang w:val="ru-RU"/>
        </w:rPr>
        <w:t xml:space="preserve"> «__» ____________ 20__г.</w:t>
      </w:r>
    </w:p>
    <w:p w:rsidR="00152EBF" w:rsidRPr="001218AA" w:rsidRDefault="001218AA">
      <w:pPr>
        <w:spacing w:after="0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lang w:val="ru-RU"/>
        </w:rPr>
        <w:br/>
      </w:r>
      <w:r w:rsidRPr="001218AA">
        <w:rPr>
          <w:rFonts w:ascii="Times New Roman" w:hAnsi="Times New Roman" w:cs="Times New Roman"/>
          <w:lang w:val="ru-RU"/>
        </w:rPr>
        <w:br/>
      </w:r>
    </w:p>
    <w:p w:rsidR="00152EBF" w:rsidRPr="001218AA" w:rsidRDefault="001218AA">
      <w:pPr>
        <w:pStyle w:val="disclaimer"/>
        <w:rPr>
          <w:rFonts w:ascii="Times New Roman" w:hAnsi="Times New Roman" w:cs="Times New Roman"/>
          <w:lang w:val="ru-RU"/>
        </w:rPr>
      </w:pPr>
      <w:r w:rsidRPr="001218AA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52EBF" w:rsidRPr="001218AA" w:rsidSect="00067736">
      <w:pgSz w:w="11907" w:h="16839" w:code="9"/>
      <w:pgMar w:top="821" w:right="992" w:bottom="709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compat>
    <w:compatSetting w:name="compatibilityMode" w:uri="http://schemas.microsoft.com/office/word" w:val="12"/>
  </w:compat>
  <w:rsids>
    <w:rsidRoot w:val="00152EBF"/>
    <w:rsid w:val="00067736"/>
    <w:rsid w:val="001218AA"/>
    <w:rsid w:val="00152EBF"/>
    <w:rsid w:val="00292F61"/>
    <w:rsid w:val="003935D0"/>
    <w:rsid w:val="006C7F96"/>
    <w:rsid w:val="00C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8A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C0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48E0-ABC8-40B0-8552-77E35F0E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2017-06-13T03:27:00Z</cp:lastPrinted>
  <dcterms:created xsi:type="dcterms:W3CDTF">2017-05-24T06:52:00Z</dcterms:created>
  <dcterms:modified xsi:type="dcterms:W3CDTF">2017-07-26T10:51:00Z</dcterms:modified>
</cp:coreProperties>
</file>